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85513" w14:textId="77777777" w:rsidR="00F25824" w:rsidRPr="002A2599" w:rsidRDefault="00A32785" w:rsidP="00F25824">
      <w:pPr>
        <w:rPr>
          <w:rFonts w:ascii="Calibri" w:hAnsi="Calibri" w:cs="Calibri"/>
          <w:b/>
          <w:bCs/>
          <w:sz w:val="40"/>
          <w:szCs w:val="40"/>
        </w:rPr>
      </w:pPr>
      <w:r w:rsidRPr="002A2599">
        <w:rPr>
          <w:rFonts w:ascii="Calibri" w:hAnsi="Calibri" w:cs="Calibri"/>
          <w:b/>
          <w:bCs/>
          <w:sz w:val="40"/>
          <w:szCs w:val="40"/>
        </w:rPr>
        <w:t>Delbert Aud </w:t>
      </w:r>
    </w:p>
    <w:p w14:paraId="438D1AE3" w14:textId="611979F8" w:rsidR="00A32785" w:rsidRPr="00BE5075" w:rsidRDefault="001D787A" w:rsidP="00A32785">
      <w:pPr>
        <w:rPr>
          <w:rFonts w:ascii="Calibri" w:hAnsi="Calibri" w:cs="Calibri"/>
          <w:sz w:val="28"/>
          <w:szCs w:val="28"/>
        </w:rPr>
      </w:pPr>
      <w:r w:rsidRPr="00BE5075">
        <w:rPr>
          <w:rFonts w:ascii="Calibri" w:hAnsi="Calibri" w:cs="Calibri"/>
          <w:sz w:val="28"/>
          <w:szCs w:val="28"/>
        </w:rPr>
        <w:t>Henderson, Nevada, USA</w:t>
      </w:r>
      <w:r w:rsidR="00405315">
        <w:rPr>
          <w:rFonts w:ascii="Calibri" w:hAnsi="Calibri" w:cs="Calibri"/>
          <w:sz w:val="28"/>
          <w:szCs w:val="28"/>
        </w:rPr>
        <w:t xml:space="preserve"> | </w:t>
      </w:r>
      <w:r w:rsidR="00EB0A94">
        <w:rPr>
          <w:rFonts w:ascii="Calibri" w:hAnsi="Calibri" w:cs="Calibri"/>
          <w:sz w:val="28"/>
          <w:szCs w:val="28"/>
        </w:rPr>
        <w:t xml:space="preserve">United States Citizen </w:t>
      </w:r>
      <w:r w:rsidRPr="00BE5075">
        <w:rPr>
          <w:rFonts w:ascii="Calibri" w:hAnsi="Calibri" w:cs="Calibri"/>
          <w:sz w:val="28"/>
          <w:szCs w:val="28"/>
        </w:rPr>
        <w:br/>
      </w:r>
      <w:hyperlink r:id="rId5" w:history="1">
        <w:r w:rsidR="00CE0AA5" w:rsidRPr="009B17BB">
          <w:rPr>
            <w:rStyle w:val="Hyperlink"/>
            <w:rFonts w:ascii="Calibri" w:hAnsi="Calibri" w:cs="Calibri"/>
            <w:sz w:val="28"/>
            <w:szCs w:val="28"/>
          </w:rPr>
          <w:t>delbert.aud@gmail.com</w:t>
        </w:r>
      </w:hyperlink>
      <w:r w:rsidR="00405315">
        <w:rPr>
          <w:rFonts w:ascii="Calibri" w:hAnsi="Calibri" w:cs="Calibri"/>
          <w:sz w:val="28"/>
          <w:szCs w:val="28"/>
        </w:rPr>
        <w:t xml:space="preserve"> | </w:t>
      </w:r>
      <w:r w:rsidRPr="00BE5075">
        <w:rPr>
          <w:rFonts w:ascii="Calibri" w:hAnsi="Calibri" w:cs="Calibri"/>
          <w:b/>
          <w:bCs/>
          <w:sz w:val="28"/>
          <w:szCs w:val="28"/>
        </w:rPr>
        <w:t>Phone:</w:t>
      </w:r>
      <w:r w:rsidRPr="00BE5075">
        <w:rPr>
          <w:rFonts w:ascii="Calibri" w:hAnsi="Calibri" w:cs="Calibri"/>
          <w:sz w:val="28"/>
          <w:szCs w:val="28"/>
        </w:rPr>
        <w:t xml:space="preserve"> 702-449-2337</w:t>
      </w:r>
      <w:r w:rsidRPr="00BE5075">
        <w:rPr>
          <w:rFonts w:ascii="Calibri" w:hAnsi="Calibri" w:cs="Calibri"/>
          <w:sz w:val="28"/>
          <w:szCs w:val="28"/>
        </w:rPr>
        <w:br/>
      </w:r>
      <w:r w:rsidRPr="00BE5075">
        <w:rPr>
          <w:rFonts w:ascii="Calibri" w:hAnsi="Calibri" w:cs="Calibri"/>
          <w:b/>
          <w:bCs/>
          <w:sz w:val="28"/>
          <w:szCs w:val="28"/>
        </w:rPr>
        <w:t>GitHub:</w:t>
      </w:r>
      <w:r w:rsidRPr="00BE5075">
        <w:rPr>
          <w:rFonts w:ascii="Calibri" w:hAnsi="Calibri" w:cs="Calibri"/>
          <w:sz w:val="28"/>
          <w:szCs w:val="28"/>
        </w:rPr>
        <w:t xml:space="preserve"> github.io</w:t>
      </w:r>
      <w:r w:rsidR="00405315">
        <w:rPr>
          <w:rFonts w:ascii="Calibri" w:hAnsi="Calibri" w:cs="Calibri"/>
          <w:sz w:val="28"/>
          <w:szCs w:val="28"/>
        </w:rPr>
        <w:t xml:space="preserve"> | </w:t>
      </w:r>
      <w:r w:rsidRPr="00BE5075">
        <w:rPr>
          <w:rFonts w:ascii="Calibri" w:hAnsi="Calibri" w:cs="Calibri"/>
          <w:b/>
          <w:bCs/>
          <w:sz w:val="28"/>
          <w:szCs w:val="28"/>
        </w:rPr>
        <w:t>LinkedIn:</w:t>
      </w:r>
      <w:r w:rsidRPr="00BE5075">
        <w:rPr>
          <w:rFonts w:ascii="Calibri" w:hAnsi="Calibri" w:cs="Calibri"/>
          <w:sz w:val="28"/>
          <w:szCs w:val="28"/>
        </w:rPr>
        <w:t xml:space="preserve"> linkedin.com</w:t>
      </w:r>
    </w:p>
    <w:p w14:paraId="4872F572" w14:textId="77777777" w:rsidR="00DE21A7" w:rsidRPr="00955A1A" w:rsidRDefault="00DE21A7" w:rsidP="00A32785">
      <w:pPr>
        <w:rPr>
          <w:rFonts w:ascii="Calibri" w:hAnsi="Calibri" w:cs="Calibri"/>
          <w:b/>
          <w:bCs/>
          <w:sz w:val="20"/>
          <w:szCs w:val="20"/>
        </w:rPr>
      </w:pPr>
    </w:p>
    <w:p w14:paraId="5543C154" w14:textId="79890C3E" w:rsidR="00A32785" w:rsidRPr="00BE5075" w:rsidRDefault="00F25824" w:rsidP="00A32785">
      <w:pPr>
        <w:rPr>
          <w:rFonts w:ascii="Calibri" w:hAnsi="Calibri" w:cs="Calibri"/>
          <w:sz w:val="28"/>
          <w:szCs w:val="28"/>
        </w:rPr>
      </w:pPr>
      <w:r w:rsidRPr="00BE5075">
        <w:rPr>
          <w:rFonts w:ascii="Calibri" w:hAnsi="Calibri" w:cs="Calibri"/>
          <w:b/>
          <w:bCs/>
          <w:sz w:val="28"/>
          <w:szCs w:val="28"/>
        </w:rPr>
        <w:t xml:space="preserve">PROFESSIONAL </w:t>
      </w:r>
      <w:r w:rsidR="00A32785" w:rsidRPr="00BE5075">
        <w:rPr>
          <w:rFonts w:ascii="Calibri" w:hAnsi="Calibri" w:cs="Calibri"/>
          <w:b/>
          <w:bCs/>
          <w:sz w:val="28"/>
          <w:szCs w:val="28"/>
        </w:rPr>
        <w:t>SUMMARY</w:t>
      </w:r>
    </w:p>
    <w:p w14:paraId="459B3FF7" w14:textId="17104D49" w:rsidR="00F941A3" w:rsidRPr="00FF17AC" w:rsidRDefault="00473F9B" w:rsidP="00D75C8B">
      <w:pPr>
        <w:rPr>
          <w:rFonts w:ascii="Calibri" w:hAnsi="Calibri" w:cs="Calibri"/>
        </w:rPr>
      </w:pPr>
      <w:r w:rsidRPr="00473F9B">
        <w:rPr>
          <w:rFonts w:ascii="Calibri" w:hAnsi="Calibri" w:cs="Calibri"/>
        </w:rPr>
        <w:t>Enterprise Solutions Architect and Automation Lead with extensive experience modernizing enterprise infrastructure and engineering scalable, end-to-end automation pipelines. Proven track record of architecting secure, autonomous multi-agent systems and leveraging the Google Gemini ecosystem to eliminate operational bottlenecks, optimize data workflows, and deliver measurable ROI. Combines decades of deep systems engineering and compliance leadership with modern generative AI protocols to build resilient, self-healing enterprise solutions.</w:t>
      </w:r>
    </w:p>
    <w:p w14:paraId="18B0DA14" w14:textId="77777777" w:rsidR="00A9131F" w:rsidRPr="00955A1A" w:rsidRDefault="00A9131F" w:rsidP="00D75C8B">
      <w:pPr>
        <w:rPr>
          <w:rFonts w:ascii="Calibri" w:hAnsi="Calibri" w:cs="Calibri"/>
        </w:rPr>
      </w:pPr>
    </w:p>
    <w:p w14:paraId="231EC36F" w14:textId="77777777" w:rsidR="00A32785" w:rsidRPr="00BE5075" w:rsidRDefault="00A32785" w:rsidP="00A32785">
      <w:pPr>
        <w:rPr>
          <w:rFonts w:ascii="Calibri" w:hAnsi="Calibri" w:cs="Calibri"/>
          <w:sz w:val="28"/>
          <w:szCs w:val="28"/>
        </w:rPr>
      </w:pPr>
      <w:r w:rsidRPr="00BE5075">
        <w:rPr>
          <w:rFonts w:ascii="Calibri" w:hAnsi="Calibri" w:cs="Calibri"/>
          <w:b/>
          <w:bCs/>
          <w:sz w:val="28"/>
          <w:szCs w:val="28"/>
        </w:rPr>
        <w:t>TECHNICAL PROFICIENCIES</w:t>
      </w:r>
    </w:p>
    <w:p w14:paraId="79324198" w14:textId="05B2FCD1" w:rsidR="006E28D4" w:rsidRDefault="006E28D4" w:rsidP="006E28D4">
      <w:pPr>
        <w:pStyle w:val="NormalWeb"/>
        <w:numPr>
          <w:ilvl w:val="0"/>
          <w:numId w:val="2"/>
        </w:numPr>
        <w:spacing w:before="0" w:beforeAutospacing="0"/>
        <w:rPr>
          <w:rFonts w:ascii="Arial" w:hAnsi="Arial" w:cs="Arial"/>
        </w:rPr>
      </w:pPr>
      <w:r>
        <w:rPr>
          <w:rFonts w:ascii="Arial" w:hAnsi="Arial" w:cs="Arial"/>
          <w:b/>
          <w:bCs/>
        </w:rPr>
        <w:t>AI/ML &amp; Agentic Orchestration:</w:t>
      </w:r>
      <w:r>
        <w:rPr>
          <w:rFonts w:ascii="Arial" w:hAnsi="Arial" w:cs="Arial"/>
        </w:rPr>
        <w:t xml:space="preserve"> Google Gemini API, Gemini AI Studio, Multi-Agent Systems, Agentic Protocols (MCP/A2A), Semantic Embeddings, n8n </w:t>
      </w:r>
      <w:r w:rsidR="00B80C09">
        <w:rPr>
          <w:rFonts w:ascii="Arial" w:hAnsi="Arial" w:cs="Arial"/>
        </w:rPr>
        <w:br/>
      </w:r>
    </w:p>
    <w:p w14:paraId="180B5AAF" w14:textId="3E999FB7" w:rsidR="006E28D4" w:rsidRDefault="006E28D4" w:rsidP="006E28D4">
      <w:pPr>
        <w:pStyle w:val="NormalWeb"/>
        <w:numPr>
          <w:ilvl w:val="0"/>
          <w:numId w:val="2"/>
        </w:numPr>
        <w:spacing w:before="0" w:beforeAutospacing="0"/>
        <w:rPr>
          <w:rFonts w:ascii="Arial" w:hAnsi="Arial" w:cs="Arial"/>
        </w:rPr>
      </w:pPr>
      <w:r>
        <w:rPr>
          <w:rFonts w:ascii="Arial" w:hAnsi="Arial" w:cs="Arial"/>
          <w:b/>
          <w:bCs/>
        </w:rPr>
        <w:t>Automation &amp; Pipelines:</w:t>
      </w:r>
      <w:r>
        <w:rPr>
          <w:rFonts w:ascii="Arial" w:hAnsi="Arial" w:cs="Arial"/>
        </w:rPr>
        <w:t xml:space="preserve"> Python, n8n, Node-RED, Apache NiFi, Robotic Process Automation (RPA), Selenium, PowerShell, RESTful APIs </w:t>
      </w:r>
      <w:r w:rsidR="00B80C09">
        <w:rPr>
          <w:rFonts w:ascii="Arial" w:hAnsi="Arial" w:cs="Arial"/>
        </w:rPr>
        <w:br/>
      </w:r>
    </w:p>
    <w:p w14:paraId="06A2A5CC" w14:textId="2690F564" w:rsidR="006E28D4" w:rsidRDefault="006E28D4" w:rsidP="006E28D4">
      <w:pPr>
        <w:pStyle w:val="NormalWeb"/>
        <w:numPr>
          <w:ilvl w:val="0"/>
          <w:numId w:val="2"/>
        </w:numPr>
        <w:spacing w:before="0" w:beforeAutospacing="0"/>
        <w:rPr>
          <w:rFonts w:ascii="Arial" w:hAnsi="Arial" w:cs="Arial"/>
        </w:rPr>
      </w:pPr>
      <w:r>
        <w:rPr>
          <w:rFonts w:ascii="Arial" w:hAnsi="Arial" w:cs="Arial"/>
          <w:b/>
          <w:bCs/>
        </w:rPr>
        <w:t>Databases &amp; Vector Storage:</w:t>
      </w:r>
      <w:r>
        <w:rPr>
          <w:rFonts w:ascii="Arial" w:hAnsi="Arial" w:cs="Arial"/>
        </w:rPr>
        <w:t xml:space="preserve"> PostgreSQL (pgvector), Elasticsearch, SQL Server, Oracle, MongoDB, Redis, SQLite </w:t>
      </w:r>
      <w:r w:rsidR="00B80C09">
        <w:rPr>
          <w:rFonts w:ascii="Arial" w:hAnsi="Arial" w:cs="Arial"/>
        </w:rPr>
        <w:br/>
      </w:r>
    </w:p>
    <w:p w14:paraId="28BF3BC2" w14:textId="2222C2DD" w:rsidR="006E28D4" w:rsidRDefault="006E28D4" w:rsidP="006E28D4">
      <w:pPr>
        <w:pStyle w:val="NormalWeb"/>
        <w:numPr>
          <w:ilvl w:val="0"/>
          <w:numId w:val="2"/>
        </w:numPr>
        <w:spacing w:before="0" w:beforeAutospacing="0"/>
        <w:rPr>
          <w:rFonts w:ascii="Arial" w:hAnsi="Arial" w:cs="Arial"/>
        </w:rPr>
      </w:pPr>
      <w:r>
        <w:rPr>
          <w:rFonts w:ascii="Arial" w:hAnsi="Arial" w:cs="Arial"/>
          <w:b/>
          <w:bCs/>
        </w:rPr>
        <w:t>Cloud &amp; Infrastructure:</w:t>
      </w:r>
      <w:r>
        <w:rPr>
          <w:rFonts w:ascii="Arial" w:hAnsi="Arial" w:cs="Arial"/>
        </w:rPr>
        <w:t xml:space="preserve"> Google Cloud Platform (GCP), Amazon Web Services (AWS), Docker, Proxmox, VMware ESXi, Linux/CentOS </w:t>
      </w:r>
      <w:r w:rsidR="00B80C09">
        <w:rPr>
          <w:rFonts w:ascii="Arial" w:hAnsi="Arial" w:cs="Arial"/>
        </w:rPr>
        <w:br/>
      </w:r>
    </w:p>
    <w:p w14:paraId="4B64413D" w14:textId="2A9A6158" w:rsidR="006E28D4" w:rsidRDefault="006E28D4" w:rsidP="006E28D4">
      <w:pPr>
        <w:pStyle w:val="NormalWeb"/>
        <w:numPr>
          <w:ilvl w:val="0"/>
          <w:numId w:val="2"/>
        </w:numPr>
        <w:spacing w:before="0" w:beforeAutospacing="0"/>
        <w:rPr>
          <w:rFonts w:ascii="Arial" w:hAnsi="Arial" w:cs="Arial"/>
        </w:rPr>
      </w:pPr>
      <w:r>
        <w:rPr>
          <w:rFonts w:ascii="Arial" w:hAnsi="Arial" w:cs="Arial"/>
          <w:b/>
          <w:bCs/>
        </w:rPr>
        <w:t>Programming Languages:</w:t>
      </w:r>
      <w:r>
        <w:rPr>
          <w:rFonts w:ascii="Arial" w:hAnsi="Arial" w:cs="Arial"/>
        </w:rPr>
        <w:t xml:space="preserve"> Python, Go, C, C++, Java, C#, JavaScript, SQL, Visual Basic </w:t>
      </w:r>
      <w:r w:rsidR="00B80C09">
        <w:rPr>
          <w:rFonts w:ascii="Arial" w:hAnsi="Arial" w:cs="Arial"/>
        </w:rPr>
        <w:br/>
      </w:r>
    </w:p>
    <w:p w14:paraId="6027B11A" w14:textId="25EF16D7" w:rsidR="006E28D4" w:rsidRDefault="006E28D4" w:rsidP="006E28D4">
      <w:pPr>
        <w:pStyle w:val="NormalWeb"/>
        <w:numPr>
          <w:ilvl w:val="0"/>
          <w:numId w:val="2"/>
        </w:numPr>
        <w:spacing w:before="0" w:beforeAutospacing="0"/>
        <w:rPr>
          <w:rFonts w:ascii="Arial" w:hAnsi="Arial" w:cs="Arial"/>
        </w:rPr>
      </w:pPr>
      <w:r>
        <w:rPr>
          <w:rFonts w:ascii="Arial" w:hAnsi="Arial" w:cs="Arial"/>
          <w:b/>
          <w:bCs/>
        </w:rPr>
        <w:t>Security &amp; Compliance:</w:t>
      </w:r>
      <w:r>
        <w:rPr>
          <w:rFonts w:ascii="Arial" w:hAnsi="Arial" w:cs="Arial"/>
        </w:rPr>
        <w:t xml:space="preserve"> DISA STIG, DITSCAP, DODAF, DIACAP </w:t>
      </w:r>
    </w:p>
    <w:p w14:paraId="7DE504EA" w14:textId="76461220" w:rsidR="00DD2111" w:rsidRPr="00955A1A" w:rsidRDefault="00DD2111" w:rsidP="00A9131F">
      <w:pPr>
        <w:numPr>
          <w:ilvl w:val="0"/>
          <w:numId w:val="2"/>
        </w:numPr>
        <w:rPr>
          <w:rFonts w:ascii="Calibri" w:hAnsi="Calibri" w:cs="Calibri"/>
          <w:b/>
          <w:bCs/>
        </w:rPr>
      </w:pPr>
      <w:r w:rsidRPr="00955A1A">
        <w:rPr>
          <w:rFonts w:ascii="Calibri" w:hAnsi="Calibri" w:cs="Calibri"/>
          <w:b/>
          <w:bCs/>
        </w:rPr>
        <w:br w:type="page"/>
      </w:r>
    </w:p>
    <w:p w14:paraId="69F2FE95" w14:textId="77777777" w:rsidR="007542DA" w:rsidRPr="00945115" w:rsidRDefault="007542DA" w:rsidP="00955A1A">
      <w:pPr>
        <w:pStyle w:val="NormalWeb"/>
        <w:rPr>
          <w:rFonts w:ascii="Calibri" w:hAnsi="Calibri" w:cs="Calibri"/>
          <w:b/>
          <w:bCs/>
          <w:sz w:val="28"/>
          <w:szCs w:val="28"/>
        </w:rPr>
      </w:pPr>
      <w:r w:rsidRPr="00945115">
        <w:rPr>
          <w:rFonts w:ascii="Calibri" w:hAnsi="Calibri" w:cs="Calibri"/>
          <w:b/>
          <w:bCs/>
          <w:sz w:val="28"/>
          <w:szCs w:val="28"/>
        </w:rPr>
        <w:lastRenderedPageBreak/>
        <w:t>WORK EXPERIENCE</w:t>
      </w:r>
    </w:p>
    <w:p w14:paraId="0C85B9B0" w14:textId="77777777" w:rsidR="009A047E" w:rsidRDefault="009A047E" w:rsidP="007542DA">
      <w:pPr>
        <w:pStyle w:val="NormalWeb"/>
        <w:rPr>
          <w:rFonts w:ascii="Calibri" w:hAnsi="Calibri" w:cs="Calibri"/>
          <w:b/>
          <w:bCs/>
        </w:rPr>
      </w:pPr>
    </w:p>
    <w:p w14:paraId="2A1D782A" w14:textId="1C192AA5" w:rsidR="007542DA" w:rsidRPr="00955A1A" w:rsidRDefault="007542DA" w:rsidP="007542DA">
      <w:pPr>
        <w:pStyle w:val="NormalWeb"/>
        <w:rPr>
          <w:rFonts w:ascii="Calibri" w:hAnsi="Calibri" w:cs="Calibri"/>
          <w:b/>
          <w:bCs/>
        </w:rPr>
      </w:pPr>
      <w:r w:rsidRPr="00955A1A">
        <w:rPr>
          <w:rFonts w:ascii="Calibri" w:hAnsi="Calibri" w:cs="Calibri"/>
          <w:b/>
          <w:bCs/>
        </w:rPr>
        <w:t>Senior Automation Architect</w:t>
      </w:r>
    </w:p>
    <w:p w14:paraId="4797BB86" w14:textId="77777777" w:rsidR="007542DA" w:rsidRPr="00955A1A" w:rsidRDefault="007542DA" w:rsidP="007542DA">
      <w:pPr>
        <w:pStyle w:val="NormalWeb"/>
        <w:rPr>
          <w:rFonts w:ascii="Calibri" w:hAnsi="Calibri" w:cs="Calibri"/>
          <w:b/>
          <w:bCs/>
        </w:rPr>
      </w:pPr>
      <w:r w:rsidRPr="00955A1A">
        <w:rPr>
          <w:rFonts w:ascii="Calibri" w:hAnsi="Calibri" w:cs="Calibri"/>
          <w:b/>
          <w:bCs/>
        </w:rPr>
        <w:t>ConvergeOne | June 2016 – May 2024</w:t>
      </w:r>
    </w:p>
    <w:p w14:paraId="35F80479" w14:textId="77777777" w:rsidR="00D76B07" w:rsidRDefault="00E1388B" w:rsidP="00D76B07">
      <w:pPr>
        <w:pStyle w:val="NormalWeb"/>
        <w:numPr>
          <w:ilvl w:val="0"/>
          <w:numId w:val="32"/>
        </w:numPr>
        <w:rPr>
          <w:rFonts w:ascii="Calibri" w:hAnsi="Calibri" w:cs="Calibri"/>
          <w:b/>
          <w:bCs/>
        </w:rPr>
      </w:pPr>
      <w:r w:rsidRPr="00E1388B">
        <w:rPr>
          <w:rFonts w:ascii="Calibri" w:hAnsi="Calibri" w:cs="Calibri"/>
          <w:b/>
          <w:bCs/>
        </w:rPr>
        <w:t xml:space="preserve">Engineered High-Throughput Triage Pipelines: Architected ETL data pipelines moving enterprise event streams from SQL Server into Elasticsearch. Built Python-based semantic analysis and alert-classification algorithms that resolved alert noise and fully automated IT ticket routing.  </w:t>
      </w:r>
      <w:r w:rsidR="00D76B07">
        <w:rPr>
          <w:rFonts w:ascii="Calibri" w:hAnsi="Calibri" w:cs="Calibri"/>
          <w:b/>
          <w:bCs/>
        </w:rPr>
        <w:br/>
      </w:r>
    </w:p>
    <w:p w14:paraId="77B66478" w14:textId="35675055" w:rsidR="00D76B07" w:rsidRDefault="00E1388B" w:rsidP="00D76B07">
      <w:pPr>
        <w:pStyle w:val="NormalWeb"/>
        <w:numPr>
          <w:ilvl w:val="0"/>
          <w:numId w:val="32"/>
        </w:numPr>
        <w:rPr>
          <w:rFonts w:ascii="Calibri" w:hAnsi="Calibri" w:cs="Calibri"/>
          <w:b/>
          <w:bCs/>
        </w:rPr>
      </w:pPr>
      <w:r w:rsidRPr="00E1388B">
        <w:rPr>
          <w:rFonts w:ascii="Calibri" w:hAnsi="Calibri" w:cs="Calibri"/>
          <w:b/>
          <w:bCs/>
        </w:rPr>
        <w:t xml:space="preserve">Designed Telephony Automation &amp; Validation Frameworks: Engineered Java-based automated testing </w:t>
      </w:r>
      <w:r w:rsidR="00E83EB7" w:rsidRPr="00E1388B">
        <w:rPr>
          <w:rFonts w:ascii="Calibri" w:hAnsi="Calibri" w:cs="Calibri"/>
          <w:b/>
          <w:bCs/>
        </w:rPr>
        <w:t>architecture</w:t>
      </w:r>
      <w:r w:rsidRPr="00E1388B">
        <w:rPr>
          <w:rFonts w:ascii="Calibri" w:hAnsi="Calibri" w:cs="Calibri"/>
          <w:b/>
          <w:bCs/>
        </w:rPr>
        <w:t xml:space="preserve"> utilizing the Avaya DMCC library alongside RESTful monitoring systems on Linux/CentOS to validate complex voice infrastructure changes, enforce functional baselines, and guarantee 24/7 reliability.  </w:t>
      </w:r>
      <w:r w:rsidR="00D76B07">
        <w:rPr>
          <w:rFonts w:ascii="Calibri" w:hAnsi="Calibri" w:cs="Calibri"/>
          <w:b/>
          <w:bCs/>
        </w:rPr>
        <w:br/>
      </w:r>
    </w:p>
    <w:p w14:paraId="7341CE9B" w14:textId="7802F441" w:rsidR="001C2C17" w:rsidRDefault="00E1388B" w:rsidP="00D76B07">
      <w:pPr>
        <w:pStyle w:val="NormalWeb"/>
        <w:numPr>
          <w:ilvl w:val="0"/>
          <w:numId w:val="32"/>
        </w:numPr>
        <w:rPr>
          <w:rFonts w:ascii="Calibri" w:hAnsi="Calibri" w:cs="Calibri"/>
          <w:b/>
          <w:bCs/>
        </w:rPr>
      </w:pPr>
      <w:r w:rsidRPr="00E1388B">
        <w:rPr>
          <w:rFonts w:ascii="Calibri" w:hAnsi="Calibri" w:cs="Calibri"/>
          <w:b/>
          <w:bCs/>
        </w:rPr>
        <w:t>Built Automated Deployment &amp; Compliance Solutions: Spearheaded Robotic Process Automation (RPA</w:t>
      </w:r>
      <w:r w:rsidR="00E83EB7">
        <w:rPr>
          <w:rFonts w:ascii="Calibri" w:hAnsi="Calibri" w:cs="Calibri"/>
          <w:b/>
          <w:bCs/>
        </w:rPr>
        <w:t>, Automation Anywhere, Python</w:t>
      </w:r>
      <w:r w:rsidRPr="00E1388B">
        <w:rPr>
          <w:rFonts w:ascii="Calibri" w:hAnsi="Calibri" w:cs="Calibri"/>
          <w:b/>
          <w:bCs/>
        </w:rPr>
        <w:t xml:space="preserve">) workflows and server configuration scripts (PowerShell) for Avaya IXM installations. Authored custom utility wrappers to automate long-term security log retention and ensure continuous audit compliance.  </w:t>
      </w:r>
    </w:p>
    <w:p w14:paraId="034EE41E" w14:textId="710BF84E" w:rsidR="007542DA" w:rsidRPr="00955A1A" w:rsidRDefault="007542DA" w:rsidP="00955A1A">
      <w:pPr>
        <w:pStyle w:val="NormalWeb"/>
        <w:rPr>
          <w:rFonts w:ascii="Calibri" w:hAnsi="Calibri" w:cs="Calibri"/>
          <w:b/>
          <w:bCs/>
        </w:rPr>
      </w:pPr>
      <w:r w:rsidRPr="00955A1A">
        <w:rPr>
          <w:rFonts w:ascii="Calibri" w:hAnsi="Calibri" w:cs="Calibri"/>
          <w:b/>
          <w:bCs/>
        </w:rPr>
        <w:t>Technology Consultant</w:t>
      </w:r>
    </w:p>
    <w:p w14:paraId="04920C73" w14:textId="77777777" w:rsidR="007542DA" w:rsidRPr="00955A1A" w:rsidRDefault="007542DA" w:rsidP="00955A1A">
      <w:pPr>
        <w:pStyle w:val="NormalWeb"/>
        <w:rPr>
          <w:rFonts w:ascii="Calibri" w:hAnsi="Calibri" w:cs="Calibri"/>
          <w:b/>
          <w:bCs/>
        </w:rPr>
      </w:pPr>
      <w:r w:rsidRPr="00955A1A">
        <w:rPr>
          <w:rFonts w:ascii="Calibri" w:hAnsi="Calibri" w:cs="Calibri"/>
          <w:b/>
          <w:bCs/>
        </w:rPr>
        <w:t>Hewlett-Packard Enterprise Services | September 1995 – June 2016</w:t>
      </w:r>
    </w:p>
    <w:p w14:paraId="1291F2A7" w14:textId="77777777" w:rsidR="00643570" w:rsidRDefault="00706508" w:rsidP="00706508">
      <w:pPr>
        <w:pStyle w:val="NormalWeb"/>
        <w:numPr>
          <w:ilvl w:val="0"/>
          <w:numId w:val="32"/>
        </w:numPr>
        <w:rPr>
          <w:rFonts w:ascii="Calibri" w:hAnsi="Calibri" w:cs="Calibri"/>
          <w:b/>
          <w:bCs/>
        </w:rPr>
      </w:pPr>
      <w:r w:rsidRPr="00706508">
        <w:rPr>
          <w:rFonts w:ascii="Calibri" w:hAnsi="Calibri" w:cs="Calibri"/>
          <w:b/>
          <w:bCs/>
        </w:rPr>
        <w:t xml:space="preserve">Process Automation &amp; Performance Optimization: Re-engineered legacy OBIEE reporting processes using automated scripting, slashing report rendering times from 25 minutes to 2 seconds and reducing enterprise storage requirements by 75%.  </w:t>
      </w:r>
      <w:r w:rsidR="00643570">
        <w:rPr>
          <w:rFonts w:ascii="Calibri" w:hAnsi="Calibri" w:cs="Calibri"/>
          <w:b/>
          <w:bCs/>
        </w:rPr>
        <w:br/>
      </w:r>
    </w:p>
    <w:p w14:paraId="2C7F667D" w14:textId="77777777" w:rsidR="00643570" w:rsidRDefault="00706508" w:rsidP="00706508">
      <w:pPr>
        <w:pStyle w:val="NormalWeb"/>
        <w:numPr>
          <w:ilvl w:val="0"/>
          <w:numId w:val="32"/>
        </w:numPr>
        <w:rPr>
          <w:rFonts w:ascii="Calibri" w:hAnsi="Calibri" w:cs="Calibri"/>
          <w:b/>
          <w:bCs/>
        </w:rPr>
      </w:pPr>
      <w:r w:rsidRPr="00706508">
        <w:rPr>
          <w:rFonts w:ascii="Calibri" w:hAnsi="Calibri" w:cs="Calibri"/>
          <w:b/>
          <w:bCs/>
        </w:rPr>
        <w:t xml:space="preserve">Strategic Enterprise Architecture &amp; Compliance: Partnered with government and enterprise stakeholders to architect secure IT solutions, ensuring full alignment with DISA STIG standards and strict federal security postures.  </w:t>
      </w:r>
      <w:r w:rsidR="00643570">
        <w:rPr>
          <w:rFonts w:ascii="Calibri" w:hAnsi="Calibri" w:cs="Calibri"/>
          <w:b/>
          <w:bCs/>
        </w:rPr>
        <w:br/>
      </w:r>
    </w:p>
    <w:p w14:paraId="4CE28CC6" w14:textId="77777777" w:rsidR="00643570" w:rsidRDefault="00706508" w:rsidP="00706508">
      <w:pPr>
        <w:pStyle w:val="NormalWeb"/>
        <w:numPr>
          <w:ilvl w:val="0"/>
          <w:numId w:val="32"/>
        </w:numPr>
        <w:rPr>
          <w:rFonts w:ascii="Calibri" w:hAnsi="Calibri" w:cs="Calibri"/>
          <w:b/>
          <w:bCs/>
        </w:rPr>
      </w:pPr>
      <w:r w:rsidRPr="00706508">
        <w:rPr>
          <w:rFonts w:ascii="Calibri" w:hAnsi="Calibri" w:cs="Calibri"/>
          <w:b/>
          <w:bCs/>
        </w:rPr>
        <w:t xml:space="preserve">Legacy Modernization &amp; Technical Migration: Advised senior leadership and cross-functional engineering teams on migrating mission-critical legacy architectures; developed sandbox testing protocols, custom discovery utilities, and comprehensive framework guides to ensure zero-downtime application relocations.  </w:t>
      </w:r>
      <w:r w:rsidR="00643570">
        <w:rPr>
          <w:rFonts w:ascii="Calibri" w:hAnsi="Calibri" w:cs="Calibri"/>
          <w:b/>
          <w:bCs/>
        </w:rPr>
        <w:br/>
      </w:r>
    </w:p>
    <w:p w14:paraId="5ED29A80" w14:textId="25AF7D00" w:rsidR="00931D19" w:rsidRPr="003543AC" w:rsidRDefault="00706508" w:rsidP="003543AC">
      <w:pPr>
        <w:pStyle w:val="NormalWeb"/>
        <w:numPr>
          <w:ilvl w:val="0"/>
          <w:numId w:val="32"/>
        </w:numPr>
        <w:rPr>
          <w:rFonts w:ascii="Calibri" w:hAnsi="Calibri" w:cs="Calibri"/>
          <w:b/>
          <w:bCs/>
        </w:rPr>
      </w:pPr>
      <w:r w:rsidRPr="00706508">
        <w:rPr>
          <w:rFonts w:ascii="Calibri" w:hAnsi="Calibri" w:cs="Calibri"/>
          <w:b/>
          <w:bCs/>
        </w:rPr>
        <w:t xml:space="preserve">Cross-Functional Solution Engineering: Led technical delivery teams in designing and deploying full-stack automated tools using C#, PowerShell, Visual Basic, and SQL Server, bridging complex business requirements with technical execution across 30+ concurrent projects.  </w:t>
      </w:r>
      <w:r w:rsidR="00931D19" w:rsidRPr="00706508">
        <w:rPr>
          <w:rFonts w:ascii="Calibri" w:hAnsi="Calibri" w:cs="Calibri"/>
          <w:b/>
          <w:bCs/>
        </w:rPr>
        <w:t xml:space="preserve"> </w:t>
      </w:r>
    </w:p>
    <w:sectPr w:rsidR="00931D19" w:rsidRPr="003543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35CC"/>
    <w:multiLevelType w:val="hybridMultilevel"/>
    <w:tmpl w:val="30EAF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C455F"/>
    <w:multiLevelType w:val="multilevel"/>
    <w:tmpl w:val="47389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F13FB"/>
    <w:multiLevelType w:val="hybridMultilevel"/>
    <w:tmpl w:val="61324C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BEA3B7B"/>
    <w:multiLevelType w:val="hybridMultilevel"/>
    <w:tmpl w:val="37C6F44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 w15:restartNumberingAfterBreak="0">
    <w:nsid w:val="13C1760D"/>
    <w:multiLevelType w:val="hybridMultilevel"/>
    <w:tmpl w:val="6090ED3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18A11733"/>
    <w:multiLevelType w:val="hybridMultilevel"/>
    <w:tmpl w:val="7E2E35E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231631C3"/>
    <w:multiLevelType w:val="hybridMultilevel"/>
    <w:tmpl w:val="A5EA6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A7AD5"/>
    <w:multiLevelType w:val="hybridMultilevel"/>
    <w:tmpl w:val="2C7E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A409B4"/>
    <w:multiLevelType w:val="multilevel"/>
    <w:tmpl w:val="DAA0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625C1F"/>
    <w:multiLevelType w:val="hybridMultilevel"/>
    <w:tmpl w:val="C2EEE01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15:restartNumberingAfterBreak="0">
    <w:nsid w:val="2A274E5E"/>
    <w:multiLevelType w:val="multilevel"/>
    <w:tmpl w:val="62BC2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A4050A"/>
    <w:multiLevelType w:val="multilevel"/>
    <w:tmpl w:val="EFEA8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18128A"/>
    <w:multiLevelType w:val="multilevel"/>
    <w:tmpl w:val="B8C4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8946EA"/>
    <w:multiLevelType w:val="hybridMultilevel"/>
    <w:tmpl w:val="66A4080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3A435A6C"/>
    <w:multiLevelType w:val="hybridMultilevel"/>
    <w:tmpl w:val="7B3C2B9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15:restartNumberingAfterBreak="0">
    <w:nsid w:val="3D907501"/>
    <w:multiLevelType w:val="hybridMultilevel"/>
    <w:tmpl w:val="EC18012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15:restartNumberingAfterBreak="0">
    <w:nsid w:val="3EA27BF7"/>
    <w:multiLevelType w:val="hybridMultilevel"/>
    <w:tmpl w:val="202CA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4B60C9"/>
    <w:multiLevelType w:val="multilevel"/>
    <w:tmpl w:val="B63E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D1665F"/>
    <w:multiLevelType w:val="hybridMultilevel"/>
    <w:tmpl w:val="4AF033A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487B4DB2"/>
    <w:multiLevelType w:val="multilevel"/>
    <w:tmpl w:val="B73C1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8976F5"/>
    <w:multiLevelType w:val="hybridMultilevel"/>
    <w:tmpl w:val="B19EAD3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54A61F72"/>
    <w:multiLevelType w:val="hybridMultilevel"/>
    <w:tmpl w:val="2202EEA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57076C55"/>
    <w:multiLevelType w:val="hybridMultilevel"/>
    <w:tmpl w:val="B57CEF4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593348AE"/>
    <w:multiLevelType w:val="hybridMultilevel"/>
    <w:tmpl w:val="FAC862B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593C1858"/>
    <w:multiLevelType w:val="multilevel"/>
    <w:tmpl w:val="21262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A855BCF"/>
    <w:multiLevelType w:val="multilevel"/>
    <w:tmpl w:val="B4D6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9434DD"/>
    <w:multiLevelType w:val="hybridMultilevel"/>
    <w:tmpl w:val="5BA435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5F2137E6"/>
    <w:multiLevelType w:val="multilevel"/>
    <w:tmpl w:val="7DB85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AC1BF4"/>
    <w:multiLevelType w:val="multilevel"/>
    <w:tmpl w:val="4146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A21775"/>
    <w:multiLevelType w:val="hybridMultilevel"/>
    <w:tmpl w:val="13DEA5C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67E347FA"/>
    <w:multiLevelType w:val="multilevel"/>
    <w:tmpl w:val="141A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7264EEF"/>
    <w:multiLevelType w:val="multilevel"/>
    <w:tmpl w:val="EC06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8B35CA"/>
    <w:multiLevelType w:val="hybridMultilevel"/>
    <w:tmpl w:val="9E36EB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BC212A"/>
    <w:multiLevelType w:val="multilevel"/>
    <w:tmpl w:val="02A60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47631381">
    <w:abstractNumId w:val="8"/>
  </w:num>
  <w:num w:numId="2" w16cid:durableId="588077720">
    <w:abstractNumId w:val="11"/>
  </w:num>
  <w:num w:numId="3" w16cid:durableId="1948613180">
    <w:abstractNumId w:val="19"/>
  </w:num>
  <w:num w:numId="4" w16cid:durableId="174006147">
    <w:abstractNumId w:val="12"/>
  </w:num>
  <w:num w:numId="5" w16cid:durableId="1525904447">
    <w:abstractNumId w:val="10"/>
  </w:num>
  <w:num w:numId="6" w16cid:durableId="1106579979">
    <w:abstractNumId w:val="24"/>
  </w:num>
  <w:num w:numId="7" w16cid:durableId="1869902698">
    <w:abstractNumId w:val="28"/>
  </w:num>
  <w:num w:numId="8" w16cid:durableId="988366925">
    <w:abstractNumId w:val="33"/>
  </w:num>
  <w:num w:numId="9" w16cid:durableId="2010869783">
    <w:abstractNumId w:val="30"/>
  </w:num>
  <w:num w:numId="10" w16cid:durableId="1330408461">
    <w:abstractNumId w:val="32"/>
  </w:num>
  <w:num w:numId="11" w16cid:durableId="558440625">
    <w:abstractNumId w:val="20"/>
  </w:num>
  <w:num w:numId="12" w16cid:durableId="295647820">
    <w:abstractNumId w:val="13"/>
  </w:num>
  <w:num w:numId="13" w16cid:durableId="415054632">
    <w:abstractNumId w:val="14"/>
  </w:num>
  <w:num w:numId="14" w16cid:durableId="1013612067">
    <w:abstractNumId w:val="21"/>
  </w:num>
  <w:num w:numId="15" w16cid:durableId="2133090145">
    <w:abstractNumId w:val="22"/>
  </w:num>
  <w:num w:numId="16" w16cid:durableId="1643732059">
    <w:abstractNumId w:val="23"/>
  </w:num>
  <w:num w:numId="17" w16cid:durableId="93208354">
    <w:abstractNumId w:val="15"/>
  </w:num>
  <w:num w:numId="18" w16cid:durableId="56631012">
    <w:abstractNumId w:val="18"/>
  </w:num>
  <w:num w:numId="19" w16cid:durableId="1656640625">
    <w:abstractNumId w:val="9"/>
  </w:num>
  <w:num w:numId="20" w16cid:durableId="928389143">
    <w:abstractNumId w:val="29"/>
  </w:num>
  <w:num w:numId="21" w16cid:durableId="671303703">
    <w:abstractNumId w:val="26"/>
  </w:num>
  <w:num w:numId="22" w16cid:durableId="1396776728">
    <w:abstractNumId w:val="3"/>
  </w:num>
  <w:num w:numId="23" w16cid:durableId="1003514483">
    <w:abstractNumId w:val="5"/>
  </w:num>
  <w:num w:numId="24" w16cid:durableId="1609191332">
    <w:abstractNumId w:val="4"/>
  </w:num>
  <w:num w:numId="25" w16cid:durableId="1726104780">
    <w:abstractNumId w:val="0"/>
  </w:num>
  <w:num w:numId="26" w16cid:durableId="1097680184">
    <w:abstractNumId w:val="16"/>
  </w:num>
  <w:num w:numId="27" w16cid:durableId="1029188221">
    <w:abstractNumId w:val="7"/>
  </w:num>
  <w:num w:numId="28" w16cid:durableId="280961856">
    <w:abstractNumId w:val="25"/>
  </w:num>
  <w:num w:numId="29" w16cid:durableId="2099402714">
    <w:abstractNumId w:val="1"/>
  </w:num>
  <w:num w:numId="30" w16cid:durableId="370614131">
    <w:abstractNumId w:val="31"/>
  </w:num>
  <w:num w:numId="31" w16cid:durableId="1854998788">
    <w:abstractNumId w:val="17"/>
  </w:num>
  <w:num w:numId="32" w16cid:durableId="968164419">
    <w:abstractNumId w:val="6"/>
  </w:num>
  <w:num w:numId="33" w16cid:durableId="1948613466">
    <w:abstractNumId w:val="2"/>
  </w:num>
  <w:num w:numId="34" w16cid:durableId="15709203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77F"/>
    <w:rsid w:val="00025460"/>
    <w:rsid w:val="00097ADB"/>
    <w:rsid w:val="000C43B1"/>
    <w:rsid w:val="000E2DB3"/>
    <w:rsid w:val="000E357F"/>
    <w:rsid w:val="00103646"/>
    <w:rsid w:val="00125180"/>
    <w:rsid w:val="001343EE"/>
    <w:rsid w:val="00146D43"/>
    <w:rsid w:val="00182099"/>
    <w:rsid w:val="00193087"/>
    <w:rsid w:val="001C2C17"/>
    <w:rsid w:val="001D7194"/>
    <w:rsid w:val="001D787A"/>
    <w:rsid w:val="001E53BB"/>
    <w:rsid w:val="00232BB1"/>
    <w:rsid w:val="00263107"/>
    <w:rsid w:val="002634AB"/>
    <w:rsid w:val="002802C7"/>
    <w:rsid w:val="002A2599"/>
    <w:rsid w:val="002A483D"/>
    <w:rsid w:val="002B002E"/>
    <w:rsid w:val="002D0173"/>
    <w:rsid w:val="002E0282"/>
    <w:rsid w:val="003266FE"/>
    <w:rsid w:val="003543AC"/>
    <w:rsid w:val="00393A09"/>
    <w:rsid w:val="003D631F"/>
    <w:rsid w:val="00405315"/>
    <w:rsid w:val="00413940"/>
    <w:rsid w:val="00417D70"/>
    <w:rsid w:val="004239C5"/>
    <w:rsid w:val="004313E8"/>
    <w:rsid w:val="0044286B"/>
    <w:rsid w:val="00444DE0"/>
    <w:rsid w:val="00473F9B"/>
    <w:rsid w:val="00475542"/>
    <w:rsid w:val="00486F9A"/>
    <w:rsid w:val="004C21D3"/>
    <w:rsid w:val="004D51A9"/>
    <w:rsid w:val="004F6899"/>
    <w:rsid w:val="004F6BFC"/>
    <w:rsid w:val="005005CC"/>
    <w:rsid w:val="00502EE4"/>
    <w:rsid w:val="00503609"/>
    <w:rsid w:val="005346E5"/>
    <w:rsid w:val="0056682B"/>
    <w:rsid w:val="005773A8"/>
    <w:rsid w:val="00583223"/>
    <w:rsid w:val="00596814"/>
    <w:rsid w:val="005F7FA5"/>
    <w:rsid w:val="00626D20"/>
    <w:rsid w:val="0063380D"/>
    <w:rsid w:val="00643570"/>
    <w:rsid w:val="006A24A1"/>
    <w:rsid w:val="006B443E"/>
    <w:rsid w:val="006B7602"/>
    <w:rsid w:val="006E28D4"/>
    <w:rsid w:val="00706508"/>
    <w:rsid w:val="00730DB4"/>
    <w:rsid w:val="007542DA"/>
    <w:rsid w:val="00763F54"/>
    <w:rsid w:val="007A0861"/>
    <w:rsid w:val="007A2C7B"/>
    <w:rsid w:val="007C2068"/>
    <w:rsid w:val="007F5E43"/>
    <w:rsid w:val="00871133"/>
    <w:rsid w:val="008739A1"/>
    <w:rsid w:val="008A5D96"/>
    <w:rsid w:val="00922B4F"/>
    <w:rsid w:val="009252A4"/>
    <w:rsid w:val="00931D19"/>
    <w:rsid w:val="00934817"/>
    <w:rsid w:val="00945115"/>
    <w:rsid w:val="00955A1A"/>
    <w:rsid w:val="009965E1"/>
    <w:rsid w:val="009A047E"/>
    <w:rsid w:val="009B6174"/>
    <w:rsid w:val="009D17B3"/>
    <w:rsid w:val="009F4361"/>
    <w:rsid w:val="00A214BB"/>
    <w:rsid w:val="00A27247"/>
    <w:rsid w:val="00A32785"/>
    <w:rsid w:val="00A4036C"/>
    <w:rsid w:val="00A739C0"/>
    <w:rsid w:val="00A9131F"/>
    <w:rsid w:val="00B04462"/>
    <w:rsid w:val="00B379F8"/>
    <w:rsid w:val="00B80C09"/>
    <w:rsid w:val="00BE5075"/>
    <w:rsid w:val="00BF3F74"/>
    <w:rsid w:val="00C10981"/>
    <w:rsid w:val="00C279F5"/>
    <w:rsid w:val="00C31056"/>
    <w:rsid w:val="00C4547B"/>
    <w:rsid w:val="00C511B9"/>
    <w:rsid w:val="00C57652"/>
    <w:rsid w:val="00C57F72"/>
    <w:rsid w:val="00C67E4B"/>
    <w:rsid w:val="00C850F7"/>
    <w:rsid w:val="00CD70A2"/>
    <w:rsid w:val="00CE0AA5"/>
    <w:rsid w:val="00D203AB"/>
    <w:rsid w:val="00D20FF0"/>
    <w:rsid w:val="00D62DEF"/>
    <w:rsid w:val="00D75C8B"/>
    <w:rsid w:val="00D76B07"/>
    <w:rsid w:val="00D77741"/>
    <w:rsid w:val="00D96A7E"/>
    <w:rsid w:val="00DD2111"/>
    <w:rsid w:val="00DE21A7"/>
    <w:rsid w:val="00E1388B"/>
    <w:rsid w:val="00E56C7D"/>
    <w:rsid w:val="00E83EB7"/>
    <w:rsid w:val="00E90D72"/>
    <w:rsid w:val="00EB0A94"/>
    <w:rsid w:val="00EB6663"/>
    <w:rsid w:val="00EF7C77"/>
    <w:rsid w:val="00F11CD3"/>
    <w:rsid w:val="00F17942"/>
    <w:rsid w:val="00F25824"/>
    <w:rsid w:val="00F43304"/>
    <w:rsid w:val="00F607A1"/>
    <w:rsid w:val="00F6561F"/>
    <w:rsid w:val="00F664BB"/>
    <w:rsid w:val="00F8187F"/>
    <w:rsid w:val="00F941A3"/>
    <w:rsid w:val="00FA72F6"/>
    <w:rsid w:val="00FC177F"/>
    <w:rsid w:val="00FC781A"/>
    <w:rsid w:val="00FF1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67E7"/>
  <w15:chartTrackingRefBased/>
  <w15:docId w15:val="{A874326A-470B-4A5E-862A-7DECA587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7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7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7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7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7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7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7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7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7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7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7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7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7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7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7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7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7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77F"/>
    <w:rPr>
      <w:rFonts w:eastAsiaTheme="majorEastAsia" w:cstheme="majorBidi"/>
      <w:color w:val="272727" w:themeColor="text1" w:themeTint="D8"/>
    </w:rPr>
  </w:style>
  <w:style w:type="paragraph" w:styleId="Title">
    <w:name w:val="Title"/>
    <w:basedOn w:val="Normal"/>
    <w:next w:val="Normal"/>
    <w:link w:val="TitleChar"/>
    <w:uiPriority w:val="10"/>
    <w:qFormat/>
    <w:rsid w:val="00FC17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7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7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7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77F"/>
    <w:pPr>
      <w:spacing w:before="160"/>
      <w:jc w:val="center"/>
    </w:pPr>
    <w:rPr>
      <w:i/>
      <w:iCs/>
      <w:color w:val="404040" w:themeColor="text1" w:themeTint="BF"/>
    </w:rPr>
  </w:style>
  <w:style w:type="character" w:customStyle="1" w:styleId="QuoteChar">
    <w:name w:val="Quote Char"/>
    <w:basedOn w:val="DefaultParagraphFont"/>
    <w:link w:val="Quote"/>
    <w:uiPriority w:val="29"/>
    <w:rsid w:val="00FC177F"/>
    <w:rPr>
      <w:i/>
      <w:iCs/>
      <w:color w:val="404040" w:themeColor="text1" w:themeTint="BF"/>
    </w:rPr>
  </w:style>
  <w:style w:type="paragraph" w:styleId="ListParagraph">
    <w:name w:val="List Paragraph"/>
    <w:basedOn w:val="Normal"/>
    <w:uiPriority w:val="34"/>
    <w:qFormat/>
    <w:rsid w:val="00FC177F"/>
    <w:pPr>
      <w:ind w:left="720"/>
      <w:contextualSpacing/>
    </w:pPr>
  </w:style>
  <w:style w:type="character" w:styleId="IntenseEmphasis">
    <w:name w:val="Intense Emphasis"/>
    <w:basedOn w:val="DefaultParagraphFont"/>
    <w:uiPriority w:val="21"/>
    <w:qFormat/>
    <w:rsid w:val="00FC177F"/>
    <w:rPr>
      <w:i/>
      <w:iCs/>
      <w:color w:val="0F4761" w:themeColor="accent1" w:themeShade="BF"/>
    </w:rPr>
  </w:style>
  <w:style w:type="paragraph" w:styleId="IntenseQuote">
    <w:name w:val="Intense Quote"/>
    <w:basedOn w:val="Normal"/>
    <w:next w:val="Normal"/>
    <w:link w:val="IntenseQuoteChar"/>
    <w:uiPriority w:val="30"/>
    <w:qFormat/>
    <w:rsid w:val="00FC17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77F"/>
    <w:rPr>
      <w:i/>
      <w:iCs/>
      <w:color w:val="0F4761" w:themeColor="accent1" w:themeShade="BF"/>
    </w:rPr>
  </w:style>
  <w:style w:type="character" w:styleId="IntenseReference">
    <w:name w:val="Intense Reference"/>
    <w:basedOn w:val="DefaultParagraphFont"/>
    <w:uiPriority w:val="32"/>
    <w:qFormat/>
    <w:rsid w:val="00FC177F"/>
    <w:rPr>
      <w:b/>
      <w:bCs/>
      <w:smallCaps/>
      <w:color w:val="0F4761" w:themeColor="accent1" w:themeShade="BF"/>
      <w:spacing w:val="5"/>
    </w:rPr>
  </w:style>
  <w:style w:type="character" w:styleId="Hyperlink">
    <w:name w:val="Hyperlink"/>
    <w:basedOn w:val="DefaultParagraphFont"/>
    <w:uiPriority w:val="99"/>
    <w:unhideWhenUsed/>
    <w:rsid w:val="00A32785"/>
    <w:rPr>
      <w:color w:val="467886" w:themeColor="hyperlink"/>
      <w:u w:val="single"/>
    </w:rPr>
  </w:style>
  <w:style w:type="character" w:styleId="UnresolvedMention">
    <w:name w:val="Unresolved Mention"/>
    <w:basedOn w:val="DefaultParagraphFont"/>
    <w:uiPriority w:val="99"/>
    <w:semiHidden/>
    <w:unhideWhenUsed/>
    <w:rsid w:val="00A32785"/>
    <w:rPr>
      <w:color w:val="605E5C"/>
      <w:shd w:val="clear" w:color="auto" w:fill="E1DFDD"/>
    </w:rPr>
  </w:style>
  <w:style w:type="paragraph" w:styleId="NormalWeb">
    <w:name w:val="Normal (Web)"/>
    <w:basedOn w:val="Normal"/>
    <w:uiPriority w:val="99"/>
    <w:unhideWhenUsed/>
    <w:rsid w:val="00F11CD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524">
      <w:bodyDiv w:val="1"/>
      <w:marLeft w:val="0"/>
      <w:marRight w:val="0"/>
      <w:marTop w:val="0"/>
      <w:marBottom w:val="0"/>
      <w:divBdr>
        <w:top w:val="none" w:sz="0" w:space="0" w:color="auto"/>
        <w:left w:val="none" w:sz="0" w:space="0" w:color="auto"/>
        <w:bottom w:val="none" w:sz="0" w:space="0" w:color="auto"/>
        <w:right w:val="none" w:sz="0" w:space="0" w:color="auto"/>
      </w:divBdr>
    </w:div>
    <w:div w:id="668800045">
      <w:bodyDiv w:val="1"/>
      <w:marLeft w:val="0"/>
      <w:marRight w:val="0"/>
      <w:marTop w:val="0"/>
      <w:marBottom w:val="0"/>
      <w:divBdr>
        <w:top w:val="none" w:sz="0" w:space="0" w:color="auto"/>
        <w:left w:val="none" w:sz="0" w:space="0" w:color="auto"/>
        <w:bottom w:val="none" w:sz="0" w:space="0" w:color="auto"/>
        <w:right w:val="none" w:sz="0" w:space="0" w:color="auto"/>
      </w:divBdr>
      <w:divsChild>
        <w:div w:id="1672560805">
          <w:marLeft w:val="0"/>
          <w:marRight w:val="0"/>
          <w:marTop w:val="0"/>
          <w:marBottom w:val="0"/>
          <w:divBdr>
            <w:top w:val="none" w:sz="0" w:space="0" w:color="auto"/>
            <w:left w:val="none" w:sz="0" w:space="0" w:color="auto"/>
            <w:bottom w:val="none" w:sz="0" w:space="0" w:color="auto"/>
            <w:right w:val="none" w:sz="0" w:space="0" w:color="auto"/>
          </w:divBdr>
          <w:divsChild>
            <w:div w:id="161797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884730">
      <w:bodyDiv w:val="1"/>
      <w:marLeft w:val="0"/>
      <w:marRight w:val="0"/>
      <w:marTop w:val="0"/>
      <w:marBottom w:val="0"/>
      <w:divBdr>
        <w:top w:val="none" w:sz="0" w:space="0" w:color="auto"/>
        <w:left w:val="none" w:sz="0" w:space="0" w:color="auto"/>
        <w:bottom w:val="none" w:sz="0" w:space="0" w:color="auto"/>
        <w:right w:val="none" w:sz="0" w:space="0" w:color="auto"/>
      </w:divBdr>
      <w:divsChild>
        <w:div w:id="697586556">
          <w:marLeft w:val="0"/>
          <w:marRight w:val="0"/>
          <w:marTop w:val="0"/>
          <w:marBottom w:val="0"/>
          <w:divBdr>
            <w:top w:val="none" w:sz="0" w:space="0" w:color="auto"/>
            <w:left w:val="none" w:sz="0" w:space="0" w:color="auto"/>
            <w:bottom w:val="none" w:sz="0" w:space="0" w:color="auto"/>
            <w:right w:val="none" w:sz="0" w:space="0" w:color="auto"/>
          </w:divBdr>
          <w:divsChild>
            <w:div w:id="17641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5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elbert.au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Delbert Aud</dc:creator>
  <cp:keywords/>
  <dc:description/>
  <cp:lastModifiedBy>Delbert Aud</cp:lastModifiedBy>
  <cp:revision>16</cp:revision>
  <cp:lastPrinted>2026-08-19T23:09:00Z</cp:lastPrinted>
  <dcterms:created xsi:type="dcterms:W3CDTF">2026-08-19T23:09:00Z</dcterms:created>
  <dcterms:modified xsi:type="dcterms:W3CDTF">2026-08-21T20:04:00Z</dcterms:modified>
</cp:coreProperties>
</file>